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drawingml/2006/wordprocessingDrawing" xmlns:ns2="http://schemas.openxmlformats.org/drawingml/2006/main" xmlns:ns3="http://schemas.openxmlformats.org/drawingml/2006/picture" xmlns:ns4="http://schemas.openxmlformats.org/officeDocument/2006/relationships">
  <ns0:body>
    <ns0:p>
      <ns0:pPr>
        <ns0:spacing ns0:before="480" ns0:after="480" ns0:line="288" ns0:lineRule="auto"/>
        <ns0:ind ns0:left="0"/>
      </ns0:pPr>
      <ns0:r>
        <ns0:t>8.02.03 Human Pose Estimation</ns0:t>
      </ns0:r>
    </ns0:p>
    <ns0:p>
      <ns0:pPr>
        <ns0:pStyle ns0:val="1"/>
        <ns0:spacing ns0:before="380" ns0:after="140" ns0:line="288" ns0:lineRule="auto"/>
        <ns0:ind ns0:left="0"/>
        <ns0:jc ns0:val="left"/>
        <ns0:outlineLvl ns0:val="0"/>
      </ns0:pPr>
      <ns0:bookmarkStart ns0:name="heading_0" ns0:id="0"/>
      <ns0:r>
        <ns0:rPr>
          <ns0:rFonts ns0:eastAsia="等线" ns0:ascii="Arial" ns0:cs="Arial" ns0:hAnsi="Arial"/>
          <ns0:b ns0:val="true"/>
          <ns0:sz ns0:val="36"/>
        </ns0:rPr>
        <ns0:t>Human attitude estimates</ns0:t>
      </ns0:r>
      <ns0:bookmarkEnd ns0:id="0"/>
    </ns0:p>
    <ns0:p>
      <ns0:pPr>
        <ns0:spacing ns0:before="120" ns0:after="120" ns0:line="288" ns0:lineRule="auto"/>
        <ns0:ind ns0:left="0"/>
        <ns0:jc ns0:val="left"/>
      </ns0:pPr>
    </ns0:p>
    <ns0:p>
      <ns0:pPr>
        <ns0:pStyle ns0:val="2"/>
        <ns0:spacing ns0:before="320" ns0:after="120" ns0:line="288" ns0:lineRule="auto"/>
        <ns0:ind ns0:left="0"/>
        <ns0:jc ns0:val="left"/>
        <ns0:outlineLvl ns0:val="1"/>
      </ns0:pPr>
      <ns0:bookmarkStart ns0:name="heading_1" ns0:id="1"/>
      <ns0:r>
        <ns0:rPr>
          <ns0:rFonts ns0:eastAsia="等线" ns0:ascii="Arial" ns0:cs="Arial" ns0:hAnsi="Arial"/>
          <ns0:b ns0:val="true"/>
          <ns0:sz ns0:val="32"/>
        </ns0:rPr>
        <ns0:t>Introduction</ns0:t>
      </ns0:r>
      <ns0:bookmarkEnd ns0:id="1"/>
    </ns0:p>
    <ns0:p>
      <ns0:pPr>
        <ns0:spacing ns0:before="120" ns0:after="120" ns0:line="288" ns0:lineRule="auto"/>
        <ns0:ind ns0:left="0"/>
        <ns0:jc ns0:val="left"/>
      </ns0:pPr>
      <ns0:r>
        <ns0:rPr>
          <ns0:rFonts ns0:eastAsia="等线" ns0:ascii="Arial" ns0:cs="Arial" ns0:hAnsi="Arial"/>
          <ns0:sz ns0:val="22"/>
        </ns0:rPr>
        <ns0:t>Human Posture Assessment is a computer-based visual technology designed to automatically identify and locate the location of key human joints through images or videos and to model the bone structure of the human body. Human attitude estimates, which are widely applied in the areas of action identification, intelligent surveillance, human interaction, motor analysis, rehabilitation and virtual reality, are key technologies for connecting “seeing the human body” and “understanding human behaviour”.</ns0:t>
      </ns0:r>
    </ns0:p>
    <ns0:p>
      <ns0:pPr>
        <ns0:spacing ns0:before="120" ns0:after="120" ns0:line="288" ns0:lineRule="auto"/>
        <ns0:ind ns0:left="0"/>
        <ns0:jc ns0:val="center"/>
      </ns0:pPr>
      <ns0:r>
        <ns0:drawing>
          <ns1:inline distT="0" distR="0" distB="0" distL="0">
            <ns1:extent cx="3181350" cy="4552950"/>
            <ns1:docPr id="0" name="Drawing 0" descr=""/>
            <ns2:graphic>
              <ns2:graphicData uri="http://schemas.openxmlformats.org/drawingml/2006/picture">
                <ns3:pic>
                  <ns3:nvPicPr>
                    <ns3:cNvPr id="0" name="Picture 0" descr=""/>
                    <ns3:cNvPicPr>
                      <ns2:picLocks noChangeAspect="true"/>
                    </ns3:cNvPicPr>
                  </ns3:nvPicPr>
                  <ns3:blipFill>
                    <ns2:blip ns4:embed="rId4"/>
                    <ns2:stretch>
                      <ns2:fillRect/>
                    </ns2:stretch>
                  </ns3:blipFill>
                  <ns3:spPr>
                    <ns2:xfrm>
                      <ns2:off x="0" y="0"/>
                      <ns2:ext cx="3181350" cy="4552950"/>
                    </ns2:xfrm>
                    <ns2:prstGeom prst="rect">
                      <ns2:avLst/>
                    </ns2:prstGeom>
                  </ns3:spPr>
                </ns3:pic>
              </ns2:graphicData>
            </ns2:graphic>
          </ns1:inline>
        </ns0:drawing>
      </ns0:r>
    </ns0:p>
    <ns0:p>
      <ns0:pPr>
        <ns0:pStyle ns0:val="2"/>
        <ns0:spacing ns0:before="320" ns0:after="120" ns0:line="288" ns0:lineRule="auto"/>
        <ns0:ind ns0:left="0"/>
        <ns0:jc ns0:val="left"/>
        <ns0:outlineLvl ns0:val="1"/>
      </ns0:pPr>
      <ns0:bookmarkStart ns0:name="heading_2" ns0:id="2"/>
      <ns0:r>
        <ns0:rPr>
          <ns0:rFonts ns0:eastAsia="等线" ns0:ascii="Arial" ns0:cs="Arial" ns0:hAnsi="Arial"/>
          <ns0:b ns0:val="true"/>
          <ns0:sz ns0:val="32"/>
        </ns0:rPr>
        <ns0:t>II. Rationale</ns0:t>
      </ns0:r>
      <ns0:bookmarkEnd ns0:id="2"/>
    </ns0:p>
    <ns0:p>
      <ns0:pPr>
        <ns0:spacing ns0:before="120" ns0:after="120" ns0:line="288" ns0:lineRule="auto"/>
        <ns0:ind ns0:left="0"/>
        <ns0:jc ns0:val="center"/>
      </ns0:pPr>
      <ns0:r>
        <ns0:drawing>
          <ns1:inline distT="0" distR="0" distB="0" distL="0">
            <ns1:extent cx="5257800" cy="1181100"/>
            <ns1:docPr id="1" name="Drawing 1" descr=""/>
            <ns2:graphic>
              <ns2:graphicData uri="http://schemas.openxmlformats.org/drawingml/2006/picture">
                <ns3:pic>
                  <ns3:nvPicPr>
                    <ns3:cNvPr id="0" name="Picture 1" descr=""/>
                    <ns3:cNvPicPr>
                      <ns2:picLocks noChangeAspect="true"/>
                    </ns3:cNvPicPr>
                  </ns3:nvPicPr>
                  <ns3:blipFill>
                    <ns2:blip ns4:embed="rId5"/>
                    <ns2:stretch>
                      <ns2:fillRect/>
                    </ns2:stretch>
                  </ns3:blipFill>
                  <ns3:spPr>
                    <ns2:xfrm>
                      <ns2:off x="0" y="0"/>
                      <ns2:ext cx="5257800" cy="1181100"/>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sz ns0:val="22"/>
        </ns0:rPr>
        <ns0:t>First, the human images entered are sent to the volume neural network (CNN) for characterization, with high-level semantic profiles; The network structure was then divided into two branches, one for predicting Part Confidence Maps (Keypoint Confidence Chart), for showing the probability distribution of positions in space for individual human joints, and the other for predicting Part Affinity Fields (PAFs, Body Associated Fields), for describing links and directional information between different joints in a vector form. Based on the confidence map, which detects the candidate node, and using the directional consistency information provided by PAF, model the connection between the nodes as the bipartite Matching problem in the diagram, by matching the joint nodes that belong to the same person correctly and gradually building the complete human skeleton. Further, it is estimated that multi-person gestures can be considered as a multi-Person Parsing problem, which translates multi-point connections into graphic matching issues, and uses the classic two-dimensional matching method, such as the Hungarian Algorithm, to find the best joint nodes combination and thus achieve accurate and stable estimates of multiple human gestures.</ns0:t>
      </ns0:r>
      <ns0:r>
        <ns0:rPr>
          <ns0:rFonts ns0:eastAsia="等线" ns0:ascii="Arial" ns0:cs="Arial" ns0:hAnsi="Arial"/>
          <ns0:b ns0:val="true"/>
          <ns0:sz ns0:val="22"/>
        </ns0:rPr>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p>
    <ns0:p>
      <ns0:pPr>
        <ns0:pStyle ns0:val="2"/>
        <ns0:spacing ns0:before="320" ns0:after="120" ns0:line="288" ns0:lineRule="auto"/>
        <ns0:ind ns0:left="0"/>
        <ns0:jc ns0:val="left"/>
        <ns0:outlineLvl ns0:val="1"/>
      </ns0:pPr>
      <ns0:bookmarkStart ns0:name="heading_3" ns0:id="3"/>
      <ns0:r>
        <ns0:rPr>
          <ns0:rFonts ns0:eastAsia="等线" ns0:ascii="Arial" ns0:cs="Arial" ns0:hAnsi="Arial"/>
          <ns0:b ns0:val="true"/>
          <ns0:sz ns0:val="32"/>
        </ns0:rPr>
        <ns0:t>3. Commencement of proceedings</ns0:t>
      </ns0:r>
      <ns0:bookmarkEnd ns0:id="3"/>
    </ns0:p>
    <ns0:p>
      <ns0:pPr>
        <ns0:pStyle ns0:val="3"/>
        <ns0:spacing ns0:before="300" ns0:after="120" ns0:line="288" ns0:lineRule="auto"/>
        <ns0:ind ns0:left="0"/>
        <ns0:jc ns0:val="left"/>
        <ns0:outlineLvl ns0:val="2"/>
      </ns0:pPr>
      <ns0:bookmarkStart ns0:name="heading_4" ns0:id="4"/>
      <ns0:r>
        <ns0:rPr>
          <ns0:rFonts ns0:eastAsia="等线" ns0:ascii="Arial" ns0:cs="Arial" ns0:hAnsi="Arial"/>
          <ns0:color ns0:val="3370ff"/>
          <ns0:sz ns0:val="30"/>
        </ns0:rPr>
        <ns0:t>1. Access to ROS1 docker mirrors</ns0:t>
      </ns0:r>
      <ns0:r>
        <ns0:rPr>
          <ns0:rFonts ns0:eastAsia="等线" ns0:ascii="Arial" ns0:cs="Arial" ns0:hAnsi="Arial"/>
          <ns0:b ns0:val="true"/>
          <ns0:sz ns0:val="30"/>
        </ns0:rPr>
      </ns0:r>
      <ns0:bookmarkEnd ns0:id="4"/>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sudo docker run -it \</ns0:t>
              <ns0:br/>
              <ns0:t xml:space="preserve">  --net=host \</ns0:t>
              <ns0:br/>
              <ns0:t xml:space="preserve">  --privileged \</ns0:t>
              <ns0:br/>
              <ns0:t xml:space="preserve">  -v /dev:/dev \</ns0:t>
              <ns0:br/>
              <ns0:t xml:space="preserve">  -v /tmp/.X11-unix:/tmp/.X11-unix \</ns0:t>
              <ns0:br/>
              <ns0:t xml:space="preserve">  -e DISPLAY=$DISPLAY \</ns0:t>
              <ns0:br/>
              <ns0:t xml:space="preserve">  -e QT_X11_NO_MITSHM=1 \</ns0:t>
              <ns0:br/>
            </ns0:r>
            <ns0:r>
              <ns0:rPr>
                <ns0:rFonts ns0:eastAsia="Consolas" ns0:ascii="Consolas" ns0:cs="Consolas" ns0:hAnsi="Consolas"/>
                <ns0:sz ns0:val="22"/>
              </ns0:rPr>
              <ns0:t xml:space="preserve">  ros:noetic</ns0:t>
            </ns0:r>
          </ns0:p>
        </ns0:tc>
      </ns0:tr>
    </ns0:tbl>
    <ns0:p>
      <ns0:pPr>
        <ns0:spacing ns0:before="120" ns0:after="120" ns0:line="288" ns0:lineRule="auto"/>
        <ns0:ind ns0:left="0"/>
        <ns0:jc ns0:val="left"/>
      </ns0:pPr>
      <ns0:r>
        <ns0:rPr>
          <ns0:rFonts ns0:eastAsia="等线" ns0:ascii="Arial" ns0:cs="Arial" ns0:hAnsi="Arial"/>
          <ns0:sz ns0:val="22"/>
        </ns0:rPr>
        <ns0:t>Installation Dependence</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apt-get update</ns0:t>
              <ns0:br/>
              <ns0:t>apt-get install -y libatlas-base-dev libprotobuf-dev protobuf-compiler</ns0:t>
              <ns0:br/>
              <ns0:t>apt-get install python3-pip</ns0:t>
              <ns0:br/>
              <ns0:t>pip install \</ns0:t>
              <ns0:br/>
              <ns0:t xml:space="preserve">  https://files.pythonhosted.org/packages/c0/b7/20228024ef7bcfaa9cad2cb2514f3f7cc7a2c2c16715dc65cb01c793693c/mediapipe-0.10.9-cp38-cp38-manylinux_2_17_aarch64.manylinux2014_aarch64.whl</ns0:t>
              <ns0:br/>
              <ns0:t xml:space="preserve"> </ns0:t>
              <ns0:br/>
              <ns0:t>#Test whether the installation is successful</ns0:t>
              <ns0:br/>
            </ns0:r>
            <ns0:r>
              <ns0:rPr>
                <ns0:rFonts ns0:eastAsia="Consolas" ns0:ascii="Consolas" ns0:cs="Consolas" ns0:hAnsi="Consolas"/>
                <ns0:sz ns0:val="22"/>
              </ns0:rPr>
              <ns0:t>python3 -c "import mediapipe as mp; print(mp.__version__)"</ns0:t>
            </ns0:r>
          </ns0:p>
        </ns0:tc>
      </ns0:tr>
    </ns0:tbl>
    <ns0:p>
      <ns0:pPr>
        <ns0:spacing ns0:before="120" ns0:after="120" ns0:line="288" ns0:lineRule="auto"/>
        <ns0:ind ns0:left="0"/>
        <ns0:jc ns0:val="center"/>
      </ns0:pPr>
      <ns0:r>
        <ns0:drawing>
          <ns1:inline distT="0" distR="0" distB="0" distL="0">
            <ns1:extent cx="5257800" cy="457200"/>
            <ns1:docPr id="2" name="Drawing 2" descr=""/>
            <ns2:graphic>
              <ns2:graphicData uri="http://schemas.openxmlformats.org/drawingml/2006/picture">
                <ns3:pic>
                  <ns3:nvPicPr>
                    <ns3:cNvPr id="0" name="Picture 2" descr=""/>
                    <ns3:cNvPicPr>
                      <ns2:picLocks noChangeAspect="true"/>
                    </ns3:cNvPicPr>
                  </ns3:nvPicPr>
                  <ns3:blipFill>
                    <ns2:blip ns4:embed="rId6"/>
                    <ns2:stretch>
                      <ns2:fillRect/>
                    </ns2:stretch>
                  </ns3:blipFill>
                  <ns3:spPr>
                    <ns2:xfrm>
                      <ns2:off x="0" y="0"/>
                      <ns2:ext cx="5257800" cy="457200"/>
                    </ns2:xfrm>
                    <ns2:prstGeom prst="rect">
                      <ns2:avLst/>
                    </ns2:prstGeom>
                  </ns3:spPr>
                </ns3:pic>
              </ns2:graphicData>
            </ns2:graphic>
          </ns1:inline>
        </ns0:drawing>
      </ns0:r>
    </ns0:p>
    <ns0:p>
      <ns0:pPr>
        <ns0:pStyle ns0:val="3"/>
        <ns0:spacing ns0:before="300" ns0:after="120" ns0:line="288" ns0:lineRule="auto"/>
        <ns0:ind ns0:left="0"/>
        <ns0:jc ns0:val="left"/>
        <ns0:outlineLvl ns0:val="2"/>
      </ns0:pPr>
      <ns0:bookmarkStart ns0:name="heading_5" ns0:id="5"/>
      <ns0:r>
        <ns0:rPr>
          <ns0:rFonts ns0:eastAsia="等线" ns0:ascii="Arial" ns0:cs="Arial" ns0:hAnsi="Arial"/>
          <ns0:color ns0:val="3370ff"/>
          <ns0:sz ns0:val="30"/>
        </ns0:rPr>
        <ns0:t>2. Use of pictures for inference</ns0:t>
      </ns0:r>
      <ns0:r>
        <ns0:rPr>
          <ns0:rFonts ns0:eastAsia="等线" ns0:ascii="Arial" ns0:cs="Arial" ns0:hAnsi="Arial"/>
          <ns0:b ns0:val="true"/>
          <ns0:sz ns0:val="30"/>
        </ns0:rPr>
      </ns0:r>
      <ns0:bookmarkEnd ns0:id="5"/>
    </ns0:p>
    <ns0:p>
      <ns0:pPr>
        <ns0:spacing ns0:before="120" ns0:after="120" ns0:line="288" ns0:lineRule="auto"/>
        <ns0:ind ns0:left="0"/>
        <ns0:jc ns0:val="left"/>
      </ns0:pPr>
      <ns0:r>
        <ns0:rPr>
          <ns0:rFonts ns0:eastAsia="等线" ns0:ascii="Arial" ns0:cs="Arial" ns0:hAnsi="Arial"/>
          <ns0:sz ns0:val="22"/>
        </ns0:rPr>
        <ns0:t>Enter code file directory, run code script</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cd sources_code/ROS1</ns0:t>
              <ns0:br/>
            </ns0:r>
            <ns0:r>
              <ns0:rPr>
                <ns0:rFonts ns0:eastAsia="Consolas" ns0:ascii="Consolas" ns0:cs="Consolas" ns0:hAnsi="Consolas"/>
                <ns0:sz ns0:val="22"/>
              </ns0:rPr>
              <ns0:t>python3 target_pose_img.py</ns0:t>
            </ns0:r>
          </ns0:p>
        </ns0:tc>
      </ns0:tr>
    </ns0:tbl>
    <ns0:p>
      <ns0:pPr>
        <ns0:pStyle ns0:val="3"/>
        <ns0:spacing ns0:before="300" ns0:after="120" ns0:line="288" ns0:lineRule="auto"/>
        <ns0:ind ns0:left="0"/>
        <ns0:jc ns0:val="left"/>
        <ns0:outlineLvl ns0:val="2"/>
      </ns0:pPr>
      <ns0:bookmarkStart ns0:name="heading_6" ns0:id="6"/>
      <ns0:bookmarkEnd ns0:id="6"/>
    </ns0:p>
    <ns0:p>
      <ns0:pPr>
        <ns0:pStyle ns0:val="3"/>
        <ns0:spacing ns0:before="300" ns0:after="120" ns0:line="288" ns0:lineRule="auto"/>
        <ns0:ind ns0:left="0"/>
        <ns0:jc ns0:val="left"/>
        <ns0:outlineLvl ns0:val="2"/>
      </ns0:pPr>
      <ns0:bookmarkStart ns0:name="heading_7" ns0:id="7"/>
      <ns0:r>
        <ns0:rPr>
          <ns0:rFonts ns0:eastAsia="等线" ns0:ascii="Arial" ns0:cs="Arial" ns0:hAnsi="Arial"/>
          <ns0:color ns0:val="3370ff"/>
          <ns0:sz ns0:val="30"/>
        </ns0:rPr>
        <ns0:t>3. Use of video imagery inference</ns0:t>
      </ns0:r>
      <ns0:r>
        <ns0:rPr>
          <ns0:rFonts ns0:eastAsia="等线" ns0:ascii="Arial" ns0:cs="Arial" ns0:hAnsi="Arial"/>
          <ns0:b ns0:val="true"/>
          <ns0:sz ns0:val="30"/>
        </ns0:rPr>
      </ns0:r>
      <ns0:bookmarkEnd ns0:id="7"/>
    </ns0:p>
    <ns0:p>
      <ns0:pPr>
        <ns0:spacing ns0:before="120" ns0:after="120" ns0:line="288" ns0:lineRule="auto"/>
        <ns0:ind ns0:left="0"/>
        <ns0:jc ns0:val="left"/>
      </ns0:pPr>
      <ns0:r>
        <ns0:rPr>
          <ns0:rFonts ns0:eastAsia="等线" ns0:ascii="Arial" ns0:cs="Arial" ns0:hAnsi="Arial"/>
          <ns0:sz ns0:val="22"/>
        </ns0:rPr>
        <ns0:t>Run code script</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python3 target_pose_video.py</ns0:t>
            </ns0:r>
          </ns0:p>
        </ns0:tc>
      </ns0:tr>
    </ns0:tbl>
    <ns0:p>
      <ns0:pPr>
        <ns0:spacing ns0:before="120" ns0:after="120" ns0:line="288" ns0:lineRule="auto"/>
        <ns0:ind ns0:left="0"/>
        <ns0:jc ns0:val="left"/>
      </ns0:pPr>
    </ns0:p>
    <ns0:sectPr>
      <ns0:footerReference ns0:type="default" ns4:id="rId3"/>
      <ns0:headerReference ns0:type="default" ns4:id="rId7"/>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image" Target="media/image1.png"/><Relationship Id="rId5" Type="http://schemas.openxmlformats.org/officeDocument/2006/relationships/image" Target="media/image2.png"/><Relationship Id="rId6" Type="http://schemas.openxmlformats.org/officeDocument/2006/relationships/image" Target="media/image3.png"/><Relationship Id="rId7" Type="http://schemas.openxmlformats.org/officeDocument/2006/relationships/header" Target="header1.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2026-03-31T05:58:32Z</dcterms:created>
  <dc:creator>Apache POI</dc:creator>
</cp:coreProperties>
</file>